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266" w:rsidRDefault="00045266" w:rsidP="005C570E">
      <w:pPr>
        <w:tabs>
          <w:tab w:val="left" w:pos="7740"/>
        </w:tabs>
        <w:jc w:val="both"/>
        <w:rPr>
          <w:sz w:val="20"/>
        </w:rPr>
        <w:sectPr w:rsidR="00045266">
          <w:type w:val="continuous"/>
          <w:pgSz w:w="11910" w:h="16840"/>
          <w:pgMar w:top="700" w:right="300" w:bottom="280" w:left="1300" w:header="720" w:footer="720" w:gutter="0"/>
          <w:cols w:space="720"/>
        </w:sectPr>
      </w:pPr>
      <w:r>
        <w:rPr>
          <w:sz w:val="20"/>
        </w:rPr>
        <w:t xml:space="preserve"> </w:t>
      </w:r>
      <w:bookmarkStart w:id="0" w:name="_GoBack"/>
      <w:r w:rsidR="00C81511">
        <w:rPr>
          <w:noProof/>
          <w:sz w:val="20"/>
          <w:lang w:eastAsia="ru-RU"/>
        </w:rPr>
        <w:drawing>
          <wp:inline distT="0" distB="0" distL="0" distR="0">
            <wp:extent cx="6172200" cy="7974523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797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8232C" w:rsidRDefault="00F26B4A">
      <w:pPr>
        <w:pStyle w:val="1"/>
        <w:numPr>
          <w:ilvl w:val="0"/>
          <w:numId w:val="6"/>
        </w:numPr>
        <w:tabs>
          <w:tab w:val="left" w:pos="4266"/>
        </w:tabs>
        <w:spacing w:before="79"/>
        <w:ind w:hanging="241"/>
        <w:jc w:val="left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:rsidR="0038232C" w:rsidRDefault="0038232C">
      <w:pPr>
        <w:pStyle w:val="a3"/>
        <w:spacing w:before="6"/>
        <w:rPr>
          <w:b/>
          <w:sz w:val="23"/>
        </w:rPr>
      </w:pPr>
    </w:p>
    <w:p w:rsidR="0038232C" w:rsidRDefault="00F26B4A">
      <w:pPr>
        <w:pStyle w:val="a4"/>
        <w:numPr>
          <w:ilvl w:val="1"/>
          <w:numId w:val="5"/>
        </w:numPr>
        <w:tabs>
          <w:tab w:val="left" w:pos="829"/>
        </w:tabs>
        <w:spacing w:line="247" w:lineRule="auto"/>
        <w:ind w:right="123" w:hanging="12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7948D7">
        <w:rPr>
          <w:sz w:val="24"/>
        </w:rPr>
        <w:t>основании лицензии № 6631 от 02.06</w:t>
      </w:r>
      <w:r>
        <w:rPr>
          <w:sz w:val="24"/>
        </w:rPr>
        <w:t xml:space="preserve">.2015г. серия </w:t>
      </w:r>
      <w:r w:rsidR="00E10006">
        <w:rPr>
          <w:sz w:val="24"/>
        </w:rPr>
        <w:t xml:space="preserve">  </w:t>
      </w:r>
      <w:r w:rsidR="00D337AC">
        <w:rPr>
          <w:sz w:val="24"/>
        </w:rPr>
        <w:t xml:space="preserve"> </w:t>
      </w:r>
      <w:r w:rsidR="00DD650C">
        <w:rPr>
          <w:sz w:val="24"/>
        </w:rPr>
        <w:t>16 Л 01 № 0002374</w:t>
      </w:r>
      <w:r>
        <w:rPr>
          <w:sz w:val="24"/>
        </w:rPr>
        <w:t xml:space="preserve">, выданной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РТ и 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2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2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2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22"/>
          <w:sz w:val="24"/>
        </w:rPr>
        <w:t xml:space="preserve"> </w:t>
      </w:r>
      <w:r>
        <w:rPr>
          <w:sz w:val="24"/>
        </w:rPr>
        <w:t>сад</w:t>
      </w:r>
    </w:p>
    <w:p w:rsidR="0038232C" w:rsidRDefault="00DD650C">
      <w:pPr>
        <w:pStyle w:val="a3"/>
        <w:spacing w:before="7" w:line="249" w:lineRule="auto"/>
        <w:ind w:left="120" w:right="123"/>
        <w:jc w:val="both"/>
      </w:pPr>
      <w:r>
        <w:t>№ 54</w:t>
      </w:r>
      <w:r w:rsidR="00F26B4A">
        <w:t xml:space="preserve"> комбинированного вида с татарским языком воспитания и обучения» Советского района г.</w:t>
      </w:r>
      <w:r w:rsidR="00F26B4A">
        <w:rPr>
          <w:spacing w:val="1"/>
        </w:rPr>
        <w:t xml:space="preserve"> </w:t>
      </w:r>
      <w:r w:rsidR="00F26B4A">
        <w:t>Казани. Данный Регламент разработан в соответствии с Гражданским и Бюджетным кодексами</w:t>
      </w:r>
      <w:r w:rsidR="00F26B4A">
        <w:rPr>
          <w:spacing w:val="1"/>
        </w:rPr>
        <w:t xml:space="preserve"> </w:t>
      </w:r>
      <w:r w:rsidR="00F26B4A">
        <w:t>РФ, Федеральным законом от 29.12.2012 №273-ФЗ «Об образовании в Российской Федерации»,</w:t>
      </w:r>
      <w:r w:rsidR="00F26B4A">
        <w:rPr>
          <w:spacing w:val="1"/>
        </w:rPr>
        <w:t xml:space="preserve"> </w:t>
      </w:r>
      <w:r w:rsidR="00F26B4A">
        <w:t>Законом</w:t>
      </w:r>
      <w:r w:rsidR="00F26B4A">
        <w:rPr>
          <w:spacing w:val="1"/>
        </w:rPr>
        <w:t xml:space="preserve"> </w:t>
      </w:r>
      <w:r w:rsidR="00F26B4A">
        <w:t>РФ</w:t>
      </w:r>
      <w:r w:rsidR="00F26B4A">
        <w:rPr>
          <w:spacing w:val="1"/>
        </w:rPr>
        <w:t xml:space="preserve"> </w:t>
      </w:r>
      <w:r w:rsidR="00F26B4A">
        <w:t>"О</w:t>
      </w:r>
      <w:r w:rsidR="00F26B4A">
        <w:rPr>
          <w:spacing w:val="1"/>
        </w:rPr>
        <w:t xml:space="preserve"> </w:t>
      </w:r>
      <w:r w:rsidR="00F26B4A">
        <w:t>защите</w:t>
      </w:r>
      <w:r w:rsidR="00F26B4A">
        <w:rPr>
          <w:spacing w:val="1"/>
        </w:rPr>
        <w:t xml:space="preserve"> </w:t>
      </w:r>
      <w:r w:rsidR="00F26B4A">
        <w:t>прав</w:t>
      </w:r>
      <w:r w:rsidR="00F26B4A">
        <w:rPr>
          <w:spacing w:val="1"/>
        </w:rPr>
        <w:t xml:space="preserve"> </w:t>
      </w:r>
      <w:r w:rsidR="00F26B4A">
        <w:t>потребителей",</w:t>
      </w:r>
      <w:r w:rsidR="00F26B4A">
        <w:rPr>
          <w:spacing w:val="1"/>
        </w:rPr>
        <w:t xml:space="preserve"> </w:t>
      </w:r>
      <w:r w:rsidR="00F26B4A">
        <w:t>Постановлением</w:t>
      </w:r>
      <w:r w:rsidR="00F26B4A">
        <w:rPr>
          <w:spacing w:val="1"/>
        </w:rPr>
        <w:t xml:space="preserve"> </w:t>
      </w:r>
      <w:r w:rsidR="00F26B4A">
        <w:t>Правительства</w:t>
      </w:r>
      <w:r w:rsidR="00F26B4A">
        <w:rPr>
          <w:spacing w:val="1"/>
        </w:rPr>
        <w:t xml:space="preserve"> </w:t>
      </w:r>
      <w:r w:rsidR="00F26B4A">
        <w:t>РФ</w:t>
      </w:r>
      <w:r w:rsidR="00F26B4A">
        <w:rPr>
          <w:spacing w:val="61"/>
        </w:rPr>
        <w:t xml:space="preserve"> </w:t>
      </w:r>
      <w:r w:rsidR="00F26B4A">
        <w:t>"Об</w:t>
      </w:r>
      <w:r w:rsidR="00F26B4A">
        <w:rPr>
          <w:spacing w:val="1"/>
        </w:rPr>
        <w:t xml:space="preserve"> </w:t>
      </w:r>
      <w:r w:rsidR="00F26B4A">
        <w:t>утверждении Правил оказания платных образовательных услуг" от 15 сентября 2020 г. N 1441,</w:t>
      </w:r>
      <w:r w:rsidR="00F26B4A">
        <w:rPr>
          <w:spacing w:val="1"/>
        </w:rPr>
        <w:t xml:space="preserve"> </w:t>
      </w:r>
      <w:r w:rsidR="00F26B4A">
        <w:t>письмом</w:t>
      </w:r>
      <w:r w:rsidR="00F26B4A">
        <w:rPr>
          <w:spacing w:val="1"/>
        </w:rPr>
        <w:t xml:space="preserve"> </w:t>
      </w:r>
      <w:r w:rsidR="00F26B4A">
        <w:t>Министерства</w:t>
      </w:r>
      <w:r w:rsidR="00F26B4A">
        <w:rPr>
          <w:spacing w:val="1"/>
        </w:rPr>
        <w:t xml:space="preserve"> </w:t>
      </w:r>
      <w:r w:rsidR="00F26B4A">
        <w:t>образования</w:t>
      </w:r>
      <w:r w:rsidR="00F26B4A">
        <w:rPr>
          <w:spacing w:val="1"/>
        </w:rPr>
        <w:t xml:space="preserve"> </w:t>
      </w:r>
      <w:r w:rsidR="00F26B4A">
        <w:t>РФ</w:t>
      </w:r>
      <w:r w:rsidR="00F26B4A">
        <w:rPr>
          <w:spacing w:val="1"/>
        </w:rPr>
        <w:t xml:space="preserve"> </w:t>
      </w:r>
      <w:r w:rsidR="00F26B4A">
        <w:t>№</w:t>
      </w:r>
      <w:r w:rsidR="00F26B4A">
        <w:rPr>
          <w:spacing w:val="1"/>
        </w:rPr>
        <w:t xml:space="preserve"> </w:t>
      </w:r>
      <w:r w:rsidR="00F26B4A">
        <w:t>14-51-59</w:t>
      </w:r>
      <w:r w:rsidR="00F26B4A">
        <w:rPr>
          <w:spacing w:val="1"/>
        </w:rPr>
        <w:t xml:space="preserve"> </w:t>
      </w:r>
      <w:r w:rsidR="00F26B4A">
        <w:t>ин/04</w:t>
      </w:r>
      <w:r w:rsidR="00F26B4A">
        <w:rPr>
          <w:spacing w:val="1"/>
        </w:rPr>
        <w:t xml:space="preserve"> </w:t>
      </w:r>
      <w:r w:rsidR="00F26B4A">
        <w:t>от</w:t>
      </w:r>
      <w:r w:rsidR="00F26B4A">
        <w:rPr>
          <w:spacing w:val="1"/>
        </w:rPr>
        <w:t xml:space="preserve"> </w:t>
      </w:r>
      <w:r w:rsidR="00F26B4A">
        <w:t>19.01.2000г.</w:t>
      </w:r>
      <w:r w:rsidR="00F26B4A">
        <w:rPr>
          <w:spacing w:val="1"/>
        </w:rPr>
        <w:t xml:space="preserve"> </w:t>
      </w:r>
      <w:r w:rsidR="00F26B4A">
        <w:t>«О</w:t>
      </w:r>
      <w:r w:rsidR="00F26B4A">
        <w:rPr>
          <w:spacing w:val="1"/>
        </w:rPr>
        <w:t xml:space="preserve"> </w:t>
      </w:r>
      <w:r w:rsidR="00F26B4A">
        <w:t>соблюдении</w:t>
      </w:r>
      <w:r w:rsidR="00F26B4A">
        <w:rPr>
          <w:spacing w:val="1"/>
        </w:rPr>
        <w:t xml:space="preserve"> </w:t>
      </w:r>
      <w:r w:rsidR="00F26B4A">
        <w:t>законодательства о защите прав потребителей при оказании платных образовательных услуг»,</w:t>
      </w:r>
      <w:r w:rsidR="00F26B4A">
        <w:rPr>
          <w:spacing w:val="1"/>
        </w:rPr>
        <w:t xml:space="preserve"> </w:t>
      </w:r>
      <w:r w:rsidR="00F26B4A">
        <w:t>письмом Министерства образования РФ № 31ю–31нн-40/31-09 от 01.10.2002г. «О методических</w:t>
      </w:r>
      <w:r w:rsidR="00F26B4A">
        <w:rPr>
          <w:spacing w:val="1"/>
        </w:rPr>
        <w:t xml:space="preserve"> </w:t>
      </w:r>
      <w:r w:rsidR="00F26B4A">
        <w:t>рекомендациях по заключению договоров для оказания платных образовательных услуг в сфере</w:t>
      </w:r>
      <w:r w:rsidR="00F26B4A">
        <w:rPr>
          <w:spacing w:val="1"/>
        </w:rPr>
        <w:t xml:space="preserve"> </w:t>
      </w:r>
      <w:r w:rsidR="00F26B4A">
        <w:t>образования»,</w:t>
      </w:r>
      <w:r w:rsidR="00F26B4A">
        <w:rPr>
          <w:spacing w:val="1"/>
        </w:rPr>
        <w:t xml:space="preserve"> </w:t>
      </w:r>
      <w:r w:rsidR="00F26B4A">
        <w:t>приказом</w:t>
      </w:r>
      <w:r w:rsidR="00F26B4A">
        <w:rPr>
          <w:spacing w:val="1"/>
        </w:rPr>
        <w:t xml:space="preserve"> </w:t>
      </w:r>
      <w:r w:rsidR="00F26B4A">
        <w:t>МО</w:t>
      </w:r>
      <w:r w:rsidR="00F26B4A">
        <w:rPr>
          <w:spacing w:val="1"/>
        </w:rPr>
        <w:t xml:space="preserve"> </w:t>
      </w:r>
      <w:r w:rsidR="00F26B4A">
        <w:t>и</w:t>
      </w:r>
      <w:r w:rsidR="00F26B4A">
        <w:rPr>
          <w:spacing w:val="1"/>
        </w:rPr>
        <w:t xml:space="preserve"> </w:t>
      </w:r>
      <w:r w:rsidR="00F26B4A">
        <w:t>Н</w:t>
      </w:r>
      <w:r w:rsidR="00F26B4A">
        <w:rPr>
          <w:spacing w:val="1"/>
        </w:rPr>
        <w:t xml:space="preserve"> </w:t>
      </w:r>
      <w:r w:rsidR="00F26B4A">
        <w:t>РТ</w:t>
      </w:r>
      <w:r w:rsidR="00F26B4A">
        <w:rPr>
          <w:spacing w:val="1"/>
        </w:rPr>
        <w:t xml:space="preserve"> </w:t>
      </w:r>
      <w:r w:rsidR="00F26B4A">
        <w:t>от</w:t>
      </w:r>
      <w:r w:rsidR="00F26B4A">
        <w:rPr>
          <w:spacing w:val="1"/>
        </w:rPr>
        <w:t xml:space="preserve"> </w:t>
      </w:r>
      <w:r w:rsidR="00F26B4A">
        <w:t>13.01.2004</w:t>
      </w:r>
      <w:r w:rsidR="00F26B4A">
        <w:rPr>
          <w:spacing w:val="1"/>
        </w:rPr>
        <w:t xml:space="preserve"> </w:t>
      </w:r>
      <w:r w:rsidR="00F26B4A">
        <w:t>г.</w:t>
      </w:r>
      <w:r w:rsidR="00F26B4A">
        <w:rPr>
          <w:spacing w:val="1"/>
        </w:rPr>
        <w:t xml:space="preserve"> </w:t>
      </w:r>
      <w:r w:rsidR="00F26B4A">
        <w:t>№</w:t>
      </w:r>
      <w:r w:rsidR="00F26B4A">
        <w:rPr>
          <w:spacing w:val="1"/>
        </w:rPr>
        <w:t xml:space="preserve"> </w:t>
      </w:r>
      <w:r w:rsidR="00F26B4A">
        <w:t>39</w:t>
      </w:r>
      <w:r w:rsidR="00F26B4A">
        <w:rPr>
          <w:spacing w:val="1"/>
        </w:rPr>
        <w:t xml:space="preserve"> </w:t>
      </w:r>
      <w:r w:rsidR="00F26B4A">
        <w:t>«О</w:t>
      </w:r>
      <w:r w:rsidR="00F26B4A">
        <w:rPr>
          <w:spacing w:val="1"/>
        </w:rPr>
        <w:t xml:space="preserve"> </w:t>
      </w:r>
      <w:r w:rsidR="00F26B4A">
        <w:t>мерах</w:t>
      </w:r>
      <w:r w:rsidR="00F26B4A">
        <w:rPr>
          <w:spacing w:val="60"/>
        </w:rPr>
        <w:t xml:space="preserve"> </w:t>
      </w:r>
      <w:r w:rsidR="00F26B4A">
        <w:t>по</w:t>
      </w:r>
      <w:r w:rsidR="00F26B4A">
        <w:rPr>
          <w:spacing w:val="60"/>
        </w:rPr>
        <w:t xml:space="preserve"> </w:t>
      </w:r>
      <w:r w:rsidR="00F26B4A">
        <w:t>упорядочиванию</w:t>
      </w:r>
      <w:r w:rsidR="00F26B4A">
        <w:rPr>
          <w:spacing w:val="1"/>
        </w:rPr>
        <w:t xml:space="preserve"> </w:t>
      </w:r>
      <w:r w:rsidR="00F26B4A">
        <w:t>практики</w:t>
      </w:r>
      <w:r w:rsidR="00F26B4A">
        <w:rPr>
          <w:spacing w:val="1"/>
        </w:rPr>
        <w:t xml:space="preserve"> </w:t>
      </w:r>
      <w:r w:rsidR="00F26B4A">
        <w:t>оказания</w:t>
      </w:r>
      <w:r w:rsidR="00F26B4A">
        <w:rPr>
          <w:spacing w:val="1"/>
        </w:rPr>
        <w:t xml:space="preserve"> </w:t>
      </w:r>
      <w:r w:rsidR="00F26B4A">
        <w:t>платных</w:t>
      </w:r>
      <w:r w:rsidR="00F26B4A">
        <w:rPr>
          <w:spacing w:val="1"/>
        </w:rPr>
        <w:t xml:space="preserve"> </w:t>
      </w:r>
      <w:r w:rsidR="00F26B4A">
        <w:t>образовательных</w:t>
      </w:r>
      <w:r w:rsidR="00F26B4A">
        <w:rPr>
          <w:spacing w:val="1"/>
        </w:rPr>
        <w:t xml:space="preserve"> </w:t>
      </w:r>
      <w:r w:rsidR="00F26B4A">
        <w:t>услуг</w:t>
      </w:r>
      <w:r w:rsidR="00F26B4A">
        <w:rPr>
          <w:spacing w:val="1"/>
        </w:rPr>
        <w:t xml:space="preserve"> </w:t>
      </w:r>
      <w:r w:rsidR="00F26B4A">
        <w:t>в</w:t>
      </w:r>
      <w:r w:rsidR="00F26B4A">
        <w:rPr>
          <w:spacing w:val="1"/>
        </w:rPr>
        <w:t xml:space="preserve"> </w:t>
      </w:r>
      <w:r w:rsidR="00F26B4A">
        <w:t>образовательных</w:t>
      </w:r>
      <w:r w:rsidR="00F26B4A">
        <w:rPr>
          <w:spacing w:val="1"/>
        </w:rPr>
        <w:t xml:space="preserve"> </w:t>
      </w:r>
      <w:r w:rsidR="00F26B4A">
        <w:t>учреждениях</w:t>
      </w:r>
      <w:r w:rsidR="00F26B4A">
        <w:rPr>
          <w:spacing w:val="1"/>
        </w:rPr>
        <w:t xml:space="preserve"> </w:t>
      </w:r>
      <w:r w:rsidR="00F26B4A">
        <w:t>РТ»,</w:t>
      </w:r>
      <w:r w:rsidR="00F26B4A">
        <w:rPr>
          <w:spacing w:val="1"/>
        </w:rPr>
        <w:t xml:space="preserve"> </w:t>
      </w:r>
      <w:r w:rsidR="00F26B4A">
        <w:t>постановлением Кабинета Министров РТ от 30.12.2010 №1170</w:t>
      </w:r>
      <w:r w:rsidR="00F26B4A">
        <w:rPr>
          <w:spacing w:val="1"/>
        </w:rPr>
        <w:t xml:space="preserve"> </w:t>
      </w:r>
      <w:r w:rsidR="00F26B4A">
        <w:t>«Об утверждении Примерного</w:t>
      </w:r>
      <w:r w:rsidR="00F26B4A">
        <w:rPr>
          <w:spacing w:val="1"/>
        </w:rPr>
        <w:t xml:space="preserve"> </w:t>
      </w:r>
      <w:r w:rsidR="00F26B4A">
        <w:t>порядка определения платы за оказание услуг (выполнение работ), относящихся к основным</w:t>
      </w:r>
      <w:r w:rsidR="00F26B4A">
        <w:rPr>
          <w:spacing w:val="1"/>
        </w:rPr>
        <w:t xml:space="preserve"> </w:t>
      </w:r>
      <w:r w:rsidR="00F26B4A">
        <w:t>видам</w:t>
      </w:r>
      <w:r w:rsidR="00F26B4A">
        <w:rPr>
          <w:spacing w:val="1"/>
        </w:rPr>
        <w:t xml:space="preserve"> </w:t>
      </w:r>
      <w:r w:rsidR="00F26B4A">
        <w:t>деятельности</w:t>
      </w:r>
      <w:r w:rsidR="00F26B4A">
        <w:rPr>
          <w:spacing w:val="1"/>
        </w:rPr>
        <w:t xml:space="preserve"> </w:t>
      </w:r>
      <w:r w:rsidR="00F26B4A">
        <w:t>государственных</w:t>
      </w:r>
      <w:r w:rsidR="00F26B4A">
        <w:rPr>
          <w:spacing w:val="1"/>
        </w:rPr>
        <w:t xml:space="preserve"> </w:t>
      </w:r>
      <w:r w:rsidR="00F26B4A">
        <w:t>бюджетных</w:t>
      </w:r>
      <w:r w:rsidR="00F26B4A">
        <w:rPr>
          <w:spacing w:val="1"/>
        </w:rPr>
        <w:t xml:space="preserve"> </w:t>
      </w:r>
      <w:r w:rsidR="00F26B4A">
        <w:t>учреждений,</w:t>
      </w:r>
      <w:r w:rsidR="00F26B4A">
        <w:rPr>
          <w:spacing w:val="1"/>
        </w:rPr>
        <w:t xml:space="preserve"> </w:t>
      </w:r>
      <w:r w:rsidR="00F26B4A">
        <w:t>находящихся</w:t>
      </w:r>
      <w:r w:rsidR="00F26B4A">
        <w:rPr>
          <w:spacing w:val="1"/>
        </w:rPr>
        <w:t xml:space="preserve"> </w:t>
      </w:r>
      <w:r w:rsidR="00F26B4A">
        <w:t>в</w:t>
      </w:r>
      <w:r w:rsidR="00F26B4A">
        <w:rPr>
          <w:spacing w:val="1"/>
        </w:rPr>
        <w:t xml:space="preserve"> </w:t>
      </w:r>
      <w:r w:rsidR="00F26B4A">
        <w:t>ведении</w:t>
      </w:r>
      <w:r w:rsidR="00F26B4A">
        <w:rPr>
          <w:spacing w:val="1"/>
        </w:rPr>
        <w:t xml:space="preserve"> </w:t>
      </w:r>
      <w:r w:rsidR="00F26B4A">
        <w:t>исполнительного</w:t>
      </w:r>
      <w:r w:rsidR="00F26B4A">
        <w:rPr>
          <w:spacing w:val="1"/>
        </w:rPr>
        <w:t xml:space="preserve"> </w:t>
      </w:r>
      <w:r w:rsidR="00F26B4A">
        <w:t>органа</w:t>
      </w:r>
      <w:r w:rsidR="00F26B4A">
        <w:rPr>
          <w:spacing w:val="1"/>
        </w:rPr>
        <w:t xml:space="preserve"> </w:t>
      </w:r>
      <w:r w:rsidR="00F26B4A">
        <w:t>государственной</w:t>
      </w:r>
      <w:r w:rsidR="00F26B4A">
        <w:rPr>
          <w:spacing w:val="1"/>
        </w:rPr>
        <w:t xml:space="preserve"> </w:t>
      </w:r>
      <w:r w:rsidR="00F26B4A">
        <w:t>власти</w:t>
      </w:r>
      <w:r w:rsidR="00F26B4A">
        <w:rPr>
          <w:spacing w:val="1"/>
        </w:rPr>
        <w:t xml:space="preserve"> </w:t>
      </w:r>
      <w:r w:rsidR="00F26B4A">
        <w:t>Республики</w:t>
      </w:r>
      <w:r w:rsidR="00F26B4A">
        <w:rPr>
          <w:spacing w:val="1"/>
        </w:rPr>
        <w:t xml:space="preserve"> </w:t>
      </w:r>
      <w:r w:rsidR="00F26B4A">
        <w:t>Татарстан,</w:t>
      </w:r>
      <w:r w:rsidR="00F26B4A">
        <w:rPr>
          <w:spacing w:val="1"/>
        </w:rPr>
        <w:t xml:space="preserve"> </w:t>
      </w:r>
      <w:r w:rsidR="00F26B4A">
        <w:t>для</w:t>
      </w:r>
      <w:r w:rsidR="00F26B4A">
        <w:rPr>
          <w:spacing w:val="1"/>
        </w:rPr>
        <w:t xml:space="preserve"> </w:t>
      </w:r>
      <w:r w:rsidR="00F26B4A">
        <w:t>граждан</w:t>
      </w:r>
      <w:r w:rsidR="00F26B4A">
        <w:rPr>
          <w:spacing w:val="1"/>
        </w:rPr>
        <w:t xml:space="preserve"> </w:t>
      </w:r>
      <w:r w:rsidR="00F26B4A">
        <w:t>и</w:t>
      </w:r>
      <w:r w:rsidR="00F26B4A">
        <w:rPr>
          <w:spacing w:val="1"/>
        </w:rPr>
        <w:t xml:space="preserve"> </w:t>
      </w:r>
      <w:r w:rsidR="00F26B4A">
        <w:t>юридических</w:t>
      </w:r>
      <w:r w:rsidR="00F26B4A">
        <w:rPr>
          <w:spacing w:val="1"/>
        </w:rPr>
        <w:t xml:space="preserve"> </w:t>
      </w:r>
      <w:r w:rsidR="00F26B4A">
        <w:t>лиц»</w:t>
      </w:r>
      <w:r w:rsidR="00F26B4A">
        <w:rPr>
          <w:spacing w:val="1"/>
        </w:rPr>
        <w:t xml:space="preserve"> </w:t>
      </w:r>
      <w:r w:rsidR="00F26B4A">
        <w:t>(в</w:t>
      </w:r>
      <w:r w:rsidR="00F26B4A">
        <w:rPr>
          <w:spacing w:val="1"/>
        </w:rPr>
        <w:t xml:space="preserve"> </w:t>
      </w:r>
      <w:r w:rsidR="00F26B4A">
        <w:t>ред.</w:t>
      </w:r>
      <w:r w:rsidR="00F26B4A">
        <w:rPr>
          <w:spacing w:val="1"/>
        </w:rPr>
        <w:t xml:space="preserve"> </w:t>
      </w:r>
      <w:r w:rsidR="00F26B4A">
        <w:t>Постановления</w:t>
      </w:r>
      <w:r w:rsidR="00F26B4A">
        <w:rPr>
          <w:spacing w:val="1"/>
        </w:rPr>
        <w:t xml:space="preserve"> </w:t>
      </w:r>
      <w:r w:rsidR="00F26B4A">
        <w:t>Кабинета</w:t>
      </w:r>
      <w:r w:rsidR="00F26B4A">
        <w:rPr>
          <w:spacing w:val="1"/>
        </w:rPr>
        <w:t xml:space="preserve"> </w:t>
      </w:r>
      <w:r w:rsidR="00F26B4A">
        <w:t>Министров</w:t>
      </w:r>
      <w:r w:rsidR="00F26B4A">
        <w:rPr>
          <w:spacing w:val="1"/>
        </w:rPr>
        <w:t xml:space="preserve"> </w:t>
      </w:r>
      <w:r w:rsidR="00F26B4A">
        <w:t>РТ</w:t>
      </w:r>
      <w:r w:rsidR="00F26B4A">
        <w:rPr>
          <w:spacing w:val="1"/>
        </w:rPr>
        <w:t xml:space="preserve"> </w:t>
      </w:r>
      <w:r w:rsidR="00F26B4A">
        <w:t>от</w:t>
      </w:r>
      <w:r w:rsidR="00F26B4A">
        <w:rPr>
          <w:spacing w:val="1"/>
        </w:rPr>
        <w:t xml:space="preserve"> </w:t>
      </w:r>
      <w:r w:rsidR="00F26B4A">
        <w:t>13.02.2012</w:t>
      </w:r>
      <w:r w:rsidR="00F26B4A">
        <w:rPr>
          <w:spacing w:val="1"/>
        </w:rPr>
        <w:t xml:space="preserve"> </w:t>
      </w:r>
      <w:r w:rsidR="00F26B4A">
        <w:t>№115,</w:t>
      </w:r>
      <w:r w:rsidR="00F26B4A">
        <w:rPr>
          <w:spacing w:val="1"/>
        </w:rPr>
        <w:t xml:space="preserve"> </w:t>
      </w:r>
      <w:r w:rsidR="00F26B4A">
        <w:t>постановления</w:t>
      </w:r>
      <w:r w:rsidR="00F26B4A">
        <w:rPr>
          <w:spacing w:val="-4"/>
        </w:rPr>
        <w:t xml:space="preserve"> </w:t>
      </w:r>
      <w:r w:rsidR="00F26B4A">
        <w:t>КМ РТ</w:t>
      </w:r>
      <w:r w:rsidR="00F26B4A">
        <w:rPr>
          <w:spacing w:val="-1"/>
        </w:rPr>
        <w:t xml:space="preserve"> </w:t>
      </w:r>
      <w:r w:rsidR="00F26B4A">
        <w:t>от 27.06.2016 №446)</w:t>
      </w:r>
    </w:p>
    <w:p w:rsidR="0038232C" w:rsidRDefault="00F26B4A">
      <w:pPr>
        <w:pStyle w:val="a4"/>
        <w:numPr>
          <w:ilvl w:val="1"/>
          <w:numId w:val="5"/>
        </w:numPr>
        <w:tabs>
          <w:tab w:val="left" w:pos="829"/>
        </w:tabs>
        <w:spacing w:line="247" w:lineRule="auto"/>
        <w:ind w:right="123" w:hanging="12"/>
        <w:jc w:val="both"/>
        <w:rPr>
          <w:sz w:val="24"/>
        </w:rPr>
      </w:pP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№112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обучения»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Казани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учреждение).</w:t>
      </w:r>
    </w:p>
    <w:p w:rsidR="0038232C" w:rsidRDefault="00F26B4A">
      <w:pPr>
        <w:pStyle w:val="a4"/>
        <w:numPr>
          <w:ilvl w:val="1"/>
          <w:numId w:val="5"/>
        </w:numPr>
        <w:tabs>
          <w:tab w:val="left" w:pos="829"/>
        </w:tabs>
        <w:spacing w:line="247" w:lineRule="auto"/>
        <w:ind w:right="124" w:hanging="12"/>
        <w:jc w:val="both"/>
        <w:rPr>
          <w:sz w:val="24"/>
        </w:rPr>
      </w:pPr>
      <w:r>
        <w:rPr>
          <w:sz w:val="24"/>
        </w:rPr>
        <w:t>Дополнительные платные услуги предоставляются с целью всестороннего удовлетворения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 и государственным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стандартам.</w:t>
      </w:r>
    </w:p>
    <w:p w:rsidR="0038232C" w:rsidRDefault="00F26B4A">
      <w:pPr>
        <w:pStyle w:val="a4"/>
        <w:numPr>
          <w:ilvl w:val="1"/>
          <w:numId w:val="5"/>
        </w:numPr>
        <w:tabs>
          <w:tab w:val="left" w:pos="774"/>
        </w:tabs>
        <w:spacing w:before="1" w:line="247" w:lineRule="auto"/>
        <w:ind w:right="124" w:firstLine="0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принципах: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доступности,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планируемости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нормированности</w:t>
      </w:r>
      <w:proofErr w:type="spellEnd"/>
      <w:r>
        <w:rPr>
          <w:sz w:val="24"/>
        </w:rPr>
        <w:t>, контролируемости.</w:t>
      </w:r>
    </w:p>
    <w:p w:rsidR="0038232C" w:rsidRDefault="00F26B4A">
      <w:pPr>
        <w:pStyle w:val="a4"/>
        <w:numPr>
          <w:ilvl w:val="1"/>
          <w:numId w:val="5"/>
        </w:numPr>
        <w:tabs>
          <w:tab w:val="left" w:pos="548"/>
        </w:tabs>
        <w:spacing w:before="2" w:line="249" w:lineRule="auto"/>
        <w:ind w:left="115" w:right="124" w:hanging="12"/>
        <w:jc w:val="both"/>
        <w:rPr>
          <w:sz w:val="24"/>
        </w:rPr>
      </w:pPr>
      <w:r>
        <w:rPr>
          <w:sz w:val="24"/>
        </w:rPr>
        <w:t>Дополнительные платные услуги не могут быть оказаны взамен и (или) в рамках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(в рамках основных образовательных программ (учебных планов)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 стандартов).</w:t>
      </w:r>
    </w:p>
    <w:p w:rsidR="0038232C" w:rsidRDefault="0038232C">
      <w:pPr>
        <w:pStyle w:val="a3"/>
        <w:rPr>
          <w:sz w:val="26"/>
        </w:rPr>
      </w:pPr>
    </w:p>
    <w:p w:rsidR="0038232C" w:rsidRDefault="00F26B4A">
      <w:pPr>
        <w:pStyle w:val="1"/>
        <w:numPr>
          <w:ilvl w:val="0"/>
          <w:numId w:val="6"/>
        </w:numPr>
        <w:tabs>
          <w:tab w:val="left" w:pos="604"/>
        </w:tabs>
        <w:spacing w:before="201"/>
        <w:ind w:left="603" w:hanging="241"/>
        <w:jc w:val="left"/>
      </w:pPr>
      <w:r>
        <w:t>Виды</w:t>
      </w:r>
      <w:r>
        <w:rPr>
          <w:spacing w:val="-4"/>
        </w:rPr>
        <w:t xml:space="preserve"> </w:t>
      </w:r>
      <w:r>
        <w:t>платных</w:t>
      </w:r>
      <w:r>
        <w:rPr>
          <w:spacing w:val="-2"/>
        </w:rPr>
        <w:t xml:space="preserve"> </w:t>
      </w:r>
      <w:r>
        <w:t>услуг</w:t>
      </w:r>
    </w:p>
    <w:p w:rsidR="0038232C" w:rsidRDefault="0038232C">
      <w:pPr>
        <w:pStyle w:val="a3"/>
        <w:spacing w:before="9"/>
        <w:rPr>
          <w:b/>
          <w:sz w:val="23"/>
        </w:rPr>
      </w:pPr>
    </w:p>
    <w:p w:rsidR="0038232C" w:rsidRDefault="00F26B4A">
      <w:pPr>
        <w:pStyle w:val="a4"/>
        <w:numPr>
          <w:ilvl w:val="1"/>
          <w:numId w:val="4"/>
        </w:numPr>
        <w:tabs>
          <w:tab w:val="left" w:pos="491"/>
        </w:tabs>
        <w:spacing w:line="247" w:lineRule="auto"/>
        <w:ind w:right="124" w:firstLine="0"/>
        <w:rPr>
          <w:sz w:val="24"/>
        </w:rPr>
      </w:pPr>
      <w:r>
        <w:rPr>
          <w:sz w:val="24"/>
        </w:rPr>
        <w:t>Перечень</w:t>
      </w:r>
      <w:r>
        <w:rPr>
          <w:spacing w:val="7"/>
          <w:sz w:val="24"/>
        </w:rPr>
        <w:t xml:space="preserve"> </w:t>
      </w:r>
      <w:r>
        <w:rPr>
          <w:sz w:val="24"/>
        </w:rPr>
        <w:t>видов</w:t>
      </w:r>
      <w:r>
        <w:rPr>
          <w:spacing w:val="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0"/>
          <w:sz w:val="24"/>
        </w:rPr>
        <w:t xml:space="preserve"> </w:t>
      </w:r>
      <w:r>
        <w:rPr>
          <w:sz w:val="24"/>
        </w:rPr>
        <w:t>оказываемых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7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прейскуранте,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УО</w:t>
      </w:r>
      <w:r>
        <w:rPr>
          <w:spacing w:val="-1"/>
          <w:sz w:val="24"/>
        </w:rPr>
        <w:t xml:space="preserve"> </w:t>
      </w:r>
      <w:r>
        <w:rPr>
          <w:sz w:val="24"/>
        </w:rPr>
        <w:t>ИК МО</w:t>
      </w:r>
      <w:r>
        <w:rPr>
          <w:spacing w:val="-2"/>
          <w:sz w:val="24"/>
        </w:rPr>
        <w:t xml:space="preserve"> </w:t>
      </w:r>
      <w:r>
        <w:rPr>
          <w:sz w:val="24"/>
        </w:rPr>
        <w:t>г. Казани.</w:t>
      </w:r>
    </w:p>
    <w:p w:rsidR="0038232C" w:rsidRDefault="00F26B4A">
      <w:pPr>
        <w:pStyle w:val="a4"/>
        <w:numPr>
          <w:ilvl w:val="1"/>
          <w:numId w:val="4"/>
        </w:numPr>
        <w:tabs>
          <w:tab w:val="left" w:pos="481"/>
        </w:tabs>
        <w:spacing w:before="3"/>
        <w:ind w:left="480" w:hanging="361"/>
        <w:rPr>
          <w:sz w:val="24"/>
        </w:rPr>
      </w:pPr>
      <w:r>
        <w:rPr>
          <w:sz w:val="24"/>
        </w:rPr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вправе 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прейскуранте.</w:t>
      </w:r>
    </w:p>
    <w:p w:rsidR="0038232C" w:rsidRDefault="00F26B4A">
      <w:pPr>
        <w:pStyle w:val="a3"/>
        <w:tabs>
          <w:tab w:val="left" w:pos="694"/>
          <w:tab w:val="left" w:pos="1879"/>
          <w:tab w:val="left" w:pos="3811"/>
          <w:tab w:val="left" w:pos="4894"/>
          <w:tab w:val="left" w:pos="5734"/>
          <w:tab w:val="left" w:pos="7306"/>
          <w:tab w:val="left" w:pos="8897"/>
          <w:tab w:val="left" w:pos="10066"/>
        </w:tabs>
        <w:spacing w:before="12" w:line="247" w:lineRule="auto"/>
        <w:ind w:left="120" w:right="124"/>
      </w:pPr>
      <w:r>
        <w:t>2.3.</w:t>
      </w:r>
      <w:r>
        <w:tab/>
        <w:t>Перечень</w:t>
      </w:r>
      <w:r>
        <w:tab/>
        <w:t>дополнительных</w:t>
      </w:r>
      <w:r>
        <w:tab/>
        <w:t>платных</w:t>
      </w:r>
      <w:r>
        <w:tab/>
        <w:t>услуг,</w:t>
      </w:r>
      <w:r>
        <w:tab/>
        <w:t>оказываемых</w:t>
      </w:r>
      <w:r>
        <w:tab/>
        <w:t>учреждением</w:t>
      </w:r>
      <w:r>
        <w:tab/>
        <w:t>приведен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r>
        <w:t>№1 к</w:t>
      </w:r>
      <w:r>
        <w:rPr>
          <w:spacing w:val="-2"/>
        </w:rPr>
        <w:t xml:space="preserve"> </w:t>
      </w:r>
      <w:r>
        <w:t>настоящему</w:t>
      </w:r>
      <w:r>
        <w:rPr>
          <w:spacing w:val="2"/>
        </w:rPr>
        <w:t xml:space="preserve"> </w:t>
      </w:r>
      <w:r>
        <w:t>Регламенту.</w:t>
      </w:r>
    </w:p>
    <w:p w:rsidR="0038232C" w:rsidRDefault="0038232C">
      <w:pPr>
        <w:pStyle w:val="a3"/>
        <w:rPr>
          <w:sz w:val="26"/>
        </w:rPr>
      </w:pPr>
    </w:p>
    <w:p w:rsidR="0038232C" w:rsidRDefault="0038232C">
      <w:pPr>
        <w:pStyle w:val="a3"/>
        <w:spacing w:before="4"/>
        <w:rPr>
          <w:sz w:val="21"/>
        </w:rPr>
      </w:pPr>
    </w:p>
    <w:p w:rsidR="0038232C" w:rsidRDefault="00F26B4A">
      <w:pPr>
        <w:pStyle w:val="1"/>
        <w:numPr>
          <w:ilvl w:val="0"/>
          <w:numId w:val="6"/>
        </w:numPr>
        <w:tabs>
          <w:tab w:val="left" w:pos="604"/>
        </w:tabs>
        <w:spacing w:before="1"/>
        <w:ind w:left="603" w:hanging="241"/>
        <w:jc w:val="left"/>
      </w:pPr>
      <w:r>
        <w:t>Порядок</w:t>
      </w:r>
      <w:r>
        <w:rPr>
          <w:spacing w:val="-5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платных</w:t>
      </w:r>
      <w:r>
        <w:rPr>
          <w:spacing w:val="-2"/>
        </w:rPr>
        <w:t xml:space="preserve"> </w:t>
      </w:r>
      <w:r>
        <w:t>услуг</w:t>
      </w:r>
    </w:p>
    <w:p w:rsidR="0038232C" w:rsidRDefault="0038232C">
      <w:pPr>
        <w:pStyle w:val="a3"/>
        <w:spacing w:before="9"/>
        <w:rPr>
          <w:b/>
          <w:sz w:val="23"/>
        </w:rPr>
      </w:pPr>
    </w:p>
    <w:p w:rsidR="0038232C" w:rsidRDefault="00F26B4A">
      <w:pPr>
        <w:pStyle w:val="a4"/>
        <w:numPr>
          <w:ilvl w:val="1"/>
          <w:numId w:val="3"/>
        </w:numPr>
        <w:tabs>
          <w:tab w:val="left" w:pos="541"/>
        </w:tabs>
        <w:ind w:hanging="421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договора.</w:t>
      </w:r>
    </w:p>
    <w:p w:rsidR="0038232C" w:rsidRDefault="00F26B4A">
      <w:pPr>
        <w:pStyle w:val="a4"/>
        <w:numPr>
          <w:ilvl w:val="1"/>
          <w:numId w:val="3"/>
        </w:numPr>
        <w:tabs>
          <w:tab w:val="left" w:pos="558"/>
        </w:tabs>
        <w:spacing w:before="9" w:line="237" w:lineRule="auto"/>
        <w:ind w:left="120" w:right="124" w:firstLine="0"/>
        <w:jc w:val="both"/>
        <w:rPr>
          <w:sz w:val="24"/>
        </w:rPr>
      </w:pPr>
      <w:r>
        <w:rPr>
          <w:sz w:val="24"/>
        </w:rPr>
        <w:t>При предоставлении платных услуг сохраняется установленный режим работы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 этом не должны сокращаться услуги, предоставляемые на бесплатной основе, и ухудшаться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качество.</w:t>
      </w:r>
    </w:p>
    <w:p w:rsidR="0038232C" w:rsidRDefault="00F26B4A">
      <w:pPr>
        <w:pStyle w:val="a4"/>
        <w:numPr>
          <w:ilvl w:val="1"/>
          <w:numId w:val="3"/>
        </w:numPr>
        <w:tabs>
          <w:tab w:val="left" w:pos="659"/>
        </w:tabs>
        <w:spacing w:before="6" w:line="237" w:lineRule="auto"/>
        <w:ind w:left="120" w:right="12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38232C" w:rsidRDefault="00F26B4A">
      <w:pPr>
        <w:pStyle w:val="a4"/>
        <w:numPr>
          <w:ilvl w:val="1"/>
          <w:numId w:val="3"/>
        </w:numPr>
        <w:tabs>
          <w:tab w:val="left" w:pos="628"/>
        </w:tabs>
        <w:spacing w:before="4" w:line="247" w:lineRule="auto"/>
        <w:ind w:left="120" w:right="125" w:firstLine="0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 платных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услугах:</w:t>
      </w:r>
    </w:p>
    <w:p w:rsidR="0038232C" w:rsidRDefault="0038232C">
      <w:pPr>
        <w:spacing w:line="247" w:lineRule="auto"/>
        <w:jc w:val="both"/>
        <w:rPr>
          <w:sz w:val="24"/>
        </w:rPr>
        <w:sectPr w:rsidR="0038232C">
          <w:pgSz w:w="11910" w:h="16840"/>
          <w:pgMar w:top="340" w:right="300" w:bottom="280" w:left="1300" w:header="720" w:footer="720" w:gutter="0"/>
          <w:cols w:space="720"/>
        </w:sectPr>
      </w:pPr>
    </w:p>
    <w:p w:rsidR="0038232C" w:rsidRDefault="00F26B4A">
      <w:pPr>
        <w:pStyle w:val="a4"/>
        <w:numPr>
          <w:ilvl w:val="0"/>
          <w:numId w:val="2"/>
        </w:numPr>
        <w:tabs>
          <w:tab w:val="left" w:pos="260"/>
        </w:tabs>
        <w:spacing w:before="79"/>
        <w:rPr>
          <w:sz w:val="24"/>
        </w:rPr>
      </w:pPr>
      <w:r>
        <w:rPr>
          <w:sz w:val="24"/>
        </w:rPr>
        <w:lastRenderedPageBreak/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38232C" w:rsidRDefault="00F26B4A">
      <w:pPr>
        <w:pStyle w:val="a4"/>
        <w:numPr>
          <w:ilvl w:val="0"/>
          <w:numId w:val="2"/>
        </w:numPr>
        <w:tabs>
          <w:tab w:val="left" w:pos="260"/>
        </w:tabs>
        <w:spacing w:before="9"/>
        <w:rPr>
          <w:sz w:val="24"/>
        </w:rPr>
      </w:pPr>
      <w:r>
        <w:rPr>
          <w:sz w:val="24"/>
        </w:rPr>
        <w:t>график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услуг;</w:t>
      </w:r>
    </w:p>
    <w:p w:rsidR="0038232C" w:rsidRDefault="00F26B4A">
      <w:pPr>
        <w:pStyle w:val="a4"/>
        <w:numPr>
          <w:ilvl w:val="0"/>
          <w:numId w:val="2"/>
        </w:numPr>
        <w:tabs>
          <w:tab w:val="left" w:pos="260"/>
        </w:tabs>
        <w:spacing w:before="10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стоимости;</w:t>
      </w:r>
    </w:p>
    <w:p w:rsidR="0038232C" w:rsidRDefault="00F26B4A">
      <w:pPr>
        <w:pStyle w:val="a4"/>
        <w:numPr>
          <w:ilvl w:val="0"/>
          <w:numId w:val="2"/>
        </w:numPr>
        <w:tabs>
          <w:tab w:val="left" w:pos="260"/>
        </w:tabs>
        <w:spacing w:before="7"/>
        <w:rPr>
          <w:sz w:val="24"/>
        </w:rPr>
      </w:pP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услуг;</w:t>
      </w:r>
    </w:p>
    <w:p w:rsidR="0038232C" w:rsidRDefault="00F26B4A">
      <w:pPr>
        <w:pStyle w:val="a4"/>
        <w:numPr>
          <w:ilvl w:val="0"/>
          <w:numId w:val="2"/>
        </w:numPr>
        <w:tabs>
          <w:tab w:val="left" w:pos="260"/>
        </w:tabs>
        <w:spacing w:before="3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льготах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граждан;</w:t>
      </w:r>
    </w:p>
    <w:p w:rsidR="0038232C" w:rsidRDefault="00F26B4A">
      <w:pPr>
        <w:pStyle w:val="a4"/>
        <w:numPr>
          <w:ilvl w:val="0"/>
          <w:numId w:val="2"/>
        </w:numPr>
        <w:tabs>
          <w:tab w:val="left" w:pos="320"/>
        </w:tabs>
        <w:ind w:left="320" w:hanging="200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организациях.</w:t>
      </w:r>
    </w:p>
    <w:p w:rsidR="0038232C" w:rsidRDefault="00F26B4A">
      <w:pPr>
        <w:pStyle w:val="a4"/>
        <w:numPr>
          <w:ilvl w:val="1"/>
          <w:numId w:val="3"/>
        </w:numPr>
        <w:tabs>
          <w:tab w:val="left" w:pos="829"/>
        </w:tabs>
        <w:spacing w:before="2" w:line="249" w:lineRule="auto"/>
        <w:ind w:left="120" w:right="122" w:hanging="12"/>
        <w:jc w:val="both"/>
        <w:rPr>
          <w:sz w:val="24"/>
        </w:rPr>
      </w:pPr>
      <w:r>
        <w:rPr>
          <w:sz w:val="24"/>
        </w:rPr>
        <w:t>Осуществление расчетов за оказанные дополнительных платных услуг производится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безналичному расчету путем перечисления денежных средств на лицевые счета учреждения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порядке.</w:t>
      </w:r>
    </w:p>
    <w:p w:rsidR="0038232C" w:rsidRDefault="00F26B4A">
      <w:pPr>
        <w:pStyle w:val="a3"/>
        <w:spacing w:line="247" w:lineRule="auto"/>
        <w:ind w:left="120" w:right="123" w:hanging="12"/>
        <w:jc w:val="both"/>
      </w:pPr>
      <w:r>
        <w:t>Получение денежных средств непосредственно лицами, осуществляющими платную услугу, не</w:t>
      </w:r>
      <w:r>
        <w:rPr>
          <w:spacing w:val="1"/>
        </w:rPr>
        <w:t xml:space="preserve"> </w:t>
      </w:r>
      <w:r>
        <w:t>допускается.</w:t>
      </w:r>
    </w:p>
    <w:p w:rsidR="0038232C" w:rsidRDefault="00F26B4A">
      <w:pPr>
        <w:pStyle w:val="a4"/>
        <w:numPr>
          <w:ilvl w:val="1"/>
          <w:numId w:val="3"/>
        </w:numPr>
        <w:tabs>
          <w:tab w:val="left" w:pos="829"/>
        </w:tabs>
        <w:spacing w:before="3" w:line="247" w:lineRule="auto"/>
        <w:ind w:left="120" w:right="123" w:hanging="12"/>
        <w:jc w:val="both"/>
        <w:rPr>
          <w:sz w:val="24"/>
        </w:rPr>
      </w:pPr>
      <w:r>
        <w:rPr>
          <w:sz w:val="24"/>
        </w:rPr>
        <w:t>Учреждение может оказывать дополнительные платные услуги самостоятельно и (или) 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участием)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38232C" w:rsidRDefault="00F26B4A">
      <w:pPr>
        <w:pStyle w:val="a4"/>
        <w:numPr>
          <w:ilvl w:val="1"/>
          <w:numId w:val="3"/>
        </w:numPr>
        <w:tabs>
          <w:tab w:val="left" w:pos="829"/>
        </w:tabs>
        <w:spacing w:before="4" w:line="249" w:lineRule="auto"/>
        <w:ind w:left="120" w:right="121" w:hanging="12"/>
        <w:jc w:val="both"/>
        <w:rPr>
          <w:sz w:val="24"/>
        </w:rPr>
      </w:pPr>
      <w:r>
        <w:rPr>
          <w:sz w:val="24"/>
        </w:rPr>
        <w:t>При оказании дополнительных платных услуг учреждение может предоставлять льготы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38232C" w:rsidRDefault="0038232C">
      <w:pPr>
        <w:pStyle w:val="a3"/>
        <w:spacing w:before="10"/>
        <w:rPr>
          <w:sz w:val="22"/>
        </w:rPr>
      </w:pPr>
    </w:p>
    <w:p w:rsidR="0038232C" w:rsidRDefault="00F26B4A">
      <w:pPr>
        <w:pStyle w:val="1"/>
        <w:numPr>
          <w:ilvl w:val="0"/>
          <w:numId w:val="6"/>
        </w:numPr>
        <w:tabs>
          <w:tab w:val="left" w:pos="361"/>
        </w:tabs>
        <w:ind w:left="360" w:hanging="241"/>
        <w:jc w:val="both"/>
      </w:pPr>
      <w:r>
        <w:t>Порядок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цены</w:t>
      </w:r>
      <w:r>
        <w:rPr>
          <w:spacing w:val="-5"/>
        </w:rPr>
        <w:t xml:space="preserve"> </w:t>
      </w:r>
      <w:r>
        <w:t>(тарифа)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платные</w:t>
      </w:r>
      <w:r>
        <w:rPr>
          <w:spacing w:val="-4"/>
        </w:rPr>
        <w:t xml:space="preserve"> </w:t>
      </w:r>
      <w:r>
        <w:t>услуги</w:t>
      </w:r>
    </w:p>
    <w:p w:rsidR="0038232C" w:rsidRDefault="0038232C">
      <w:pPr>
        <w:pStyle w:val="a3"/>
        <w:rPr>
          <w:b/>
        </w:rPr>
      </w:pPr>
    </w:p>
    <w:p w:rsidR="0038232C" w:rsidRDefault="00F26B4A">
      <w:pPr>
        <w:pStyle w:val="a4"/>
        <w:numPr>
          <w:ilvl w:val="1"/>
          <w:numId w:val="6"/>
        </w:numPr>
        <w:tabs>
          <w:tab w:val="left" w:pos="829"/>
        </w:tabs>
        <w:spacing w:line="249" w:lineRule="auto"/>
        <w:ind w:right="123" w:hanging="12"/>
        <w:jc w:val="both"/>
        <w:rPr>
          <w:sz w:val="24"/>
        </w:rPr>
      </w:pPr>
      <w:r>
        <w:rPr>
          <w:sz w:val="24"/>
        </w:rPr>
        <w:t>Механизм формирования размера платы для физических и юридических лиц за 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Татарстан от 30.12.2010 № 1170 «Об утверждении Примерного порядка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работ),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власти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-1"/>
          <w:sz w:val="24"/>
        </w:rPr>
        <w:t xml:space="preserve"> </w:t>
      </w:r>
      <w:r>
        <w:rPr>
          <w:sz w:val="24"/>
        </w:rPr>
        <w:t>для граждан 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лиц».</w:t>
      </w:r>
    </w:p>
    <w:p w:rsidR="0038232C" w:rsidRDefault="00F26B4A">
      <w:pPr>
        <w:pStyle w:val="a4"/>
        <w:numPr>
          <w:ilvl w:val="1"/>
          <w:numId w:val="6"/>
        </w:numPr>
        <w:tabs>
          <w:tab w:val="left" w:pos="829"/>
        </w:tabs>
        <w:spacing w:line="249" w:lineRule="auto"/>
        <w:ind w:right="123" w:hanging="12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2004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395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предпринимательской деятельности бюджетных учреждений и иных организаций, получающих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Татарстан».</w:t>
      </w:r>
    </w:p>
    <w:p w:rsidR="0038232C" w:rsidRDefault="0038232C">
      <w:pPr>
        <w:pStyle w:val="a3"/>
        <w:rPr>
          <w:sz w:val="26"/>
        </w:rPr>
      </w:pPr>
    </w:p>
    <w:p w:rsidR="0038232C" w:rsidRDefault="0038232C">
      <w:pPr>
        <w:pStyle w:val="a3"/>
        <w:spacing w:before="2"/>
        <w:rPr>
          <w:sz w:val="23"/>
        </w:rPr>
      </w:pPr>
    </w:p>
    <w:p w:rsidR="0038232C" w:rsidRDefault="00F26B4A">
      <w:pPr>
        <w:pStyle w:val="1"/>
        <w:numPr>
          <w:ilvl w:val="0"/>
          <w:numId w:val="6"/>
        </w:numPr>
        <w:tabs>
          <w:tab w:val="left" w:pos="361"/>
        </w:tabs>
        <w:spacing w:line="249" w:lineRule="auto"/>
        <w:ind w:left="360" w:right="686"/>
        <w:jc w:val="left"/>
      </w:pPr>
      <w:r>
        <w:t>Организация учета дополнительных платных услуг и контроль за деятельностью по</w:t>
      </w:r>
      <w:r>
        <w:rPr>
          <w:spacing w:val="-57"/>
        </w:rPr>
        <w:t xml:space="preserve"> </w:t>
      </w:r>
      <w:r>
        <w:t>оказанию</w:t>
      </w:r>
      <w:r>
        <w:rPr>
          <w:spacing w:val="-2"/>
        </w:rPr>
        <w:t xml:space="preserve"> </w:t>
      </w:r>
      <w:r>
        <w:t>дополнительных платных</w:t>
      </w:r>
      <w:r>
        <w:rPr>
          <w:spacing w:val="-3"/>
        </w:rPr>
        <w:t xml:space="preserve"> </w:t>
      </w:r>
      <w:r>
        <w:t>услуг</w:t>
      </w:r>
    </w:p>
    <w:p w:rsidR="0038232C" w:rsidRDefault="0038232C">
      <w:pPr>
        <w:pStyle w:val="a3"/>
        <w:spacing w:before="4"/>
        <w:rPr>
          <w:b/>
          <w:sz w:val="28"/>
        </w:rPr>
      </w:pPr>
    </w:p>
    <w:p w:rsidR="0038232C" w:rsidRDefault="00F26B4A">
      <w:pPr>
        <w:pStyle w:val="a4"/>
        <w:numPr>
          <w:ilvl w:val="1"/>
          <w:numId w:val="6"/>
        </w:numPr>
        <w:tabs>
          <w:tab w:val="left" w:pos="829"/>
        </w:tabs>
        <w:spacing w:line="249" w:lineRule="auto"/>
        <w:ind w:right="126" w:hanging="12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38232C" w:rsidRDefault="00F26B4A">
      <w:pPr>
        <w:pStyle w:val="a4"/>
        <w:numPr>
          <w:ilvl w:val="1"/>
          <w:numId w:val="6"/>
        </w:numPr>
        <w:tabs>
          <w:tab w:val="left" w:pos="829"/>
        </w:tabs>
        <w:spacing w:line="247" w:lineRule="auto"/>
        <w:ind w:right="125" w:hanging="12"/>
        <w:jc w:val="both"/>
        <w:rPr>
          <w:sz w:val="24"/>
        </w:rPr>
      </w:pPr>
      <w:r>
        <w:rPr>
          <w:sz w:val="24"/>
        </w:rPr>
        <w:t>Контроль за деятельностью учреждения по оказанию платных услуг осуществляет УО ИК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pacing w:val="-4"/>
          <w:sz w:val="24"/>
        </w:rPr>
        <w:t xml:space="preserve"> </w:t>
      </w:r>
      <w:r>
        <w:rPr>
          <w:sz w:val="24"/>
        </w:rPr>
        <w:t>г. Казани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38232C" w:rsidRDefault="00F26B4A">
      <w:pPr>
        <w:pStyle w:val="a4"/>
        <w:numPr>
          <w:ilvl w:val="1"/>
          <w:numId w:val="6"/>
        </w:numPr>
        <w:tabs>
          <w:tab w:val="left" w:pos="829"/>
        </w:tabs>
        <w:spacing w:before="4" w:line="237" w:lineRule="auto"/>
        <w:ind w:right="125" w:hanging="12"/>
        <w:jc w:val="both"/>
        <w:rPr>
          <w:sz w:val="24"/>
        </w:rPr>
      </w:pPr>
      <w:r>
        <w:rPr>
          <w:sz w:val="24"/>
        </w:rPr>
        <w:t>Персональную ответственность за организацию деятельности учреждения по 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платных услуг и учету доходов и расходов от дополнительных платных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38232C" w:rsidRDefault="0038232C">
      <w:pPr>
        <w:spacing w:line="237" w:lineRule="auto"/>
        <w:jc w:val="both"/>
        <w:rPr>
          <w:sz w:val="24"/>
        </w:rPr>
        <w:sectPr w:rsidR="0038232C">
          <w:pgSz w:w="11910" w:h="16840"/>
          <w:pgMar w:top="340" w:right="300" w:bottom="280" w:left="1300" w:header="720" w:footer="720" w:gutter="0"/>
          <w:cols w:space="720"/>
        </w:sectPr>
      </w:pPr>
    </w:p>
    <w:p w:rsidR="0038232C" w:rsidRDefault="00F26B4A">
      <w:pPr>
        <w:pStyle w:val="1"/>
        <w:spacing w:before="79"/>
        <w:ind w:left="0" w:right="124" w:firstLine="0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№1</w:t>
      </w:r>
    </w:p>
    <w:p w:rsidR="0038232C" w:rsidRDefault="0038232C">
      <w:pPr>
        <w:pStyle w:val="a3"/>
        <w:spacing w:before="9"/>
        <w:rPr>
          <w:b/>
          <w:sz w:val="23"/>
        </w:rPr>
      </w:pPr>
    </w:p>
    <w:p w:rsidR="0038232C" w:rsidRDefault="00F26B4A">
      <w:pPr>
        <w:spacing w:line="247" w:lineRule="auto"/>
        <w:ind w:left="115" w:right="124" w:hanging="12"/>
        <w:rPr>
          <w:sz w:val="24"/>
        </w:rPr>
      </w:pPr>
      <w:r>
        <w:rPr>
          <w:b/>
          <w:sz w:val="24"/>
        </w:rPr>
        <w:t>Перечень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платных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услуг,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оказываемых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МБДОУ</w:t>
      </w:r>
      <w:r>
        <w:rPr>
          <w:spacing w:val="50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49"/>
          <w:sz w:val="24"/>
        </w:rPr>
        <w:t xml:space="preserve"> </w:t>
      </w:r>
      <w:r>
        <w:rPr>
          <w:sz w:val="24"/>
        </w:rPr>
        <w:t>сад</w:t>
      </w:r>
      <w:r>
        <w:rPr>
          <w:spacing w:val="52"/>
          <w:sz w:val="24"/>
        </w:rPr>
        <w:t xml:space="preserve"> </w:t>
      </w:r>
      <w:r>
        <w:rPr>
          <w:sz w:val="24"/>
        </w:rPr>
        <w:t>№</w:t>
      </w:r>
      <w:r w:rsidR="00893678">
        <w:rPr>
          <w:spacing w:val="49"/>
          <w:sz w:val="24"/>
        </w:rPr>
        <w:t xml:space="preserve"> 54</w:t>
      </w:r>
      <w:r>
        <w:rPr>
          <w:spacing w:val="47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вида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обучения» Советского 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г. Казани:</w:t>
      </w:r>
    </w:p>
    <w:p w:rsidR="0038232C" w:rsidRDefault="0038232C">
      <w:pPr>
        <w:pStyle w:val="a3"/>
        <w:spacing w:before="4"/>
        <w:rPr>
          <w:sz w:val="23"/>
        </w:rPr>
      </w:pPr>
    </w:p>
    <w:p w:rsidR="0038232C" w:rsidRDefault="00F26B4A">
      <w:pPr>
        <w:pStyle w:val="1"/>
        <w:numPr>
          <w:ilvl w:val="0"/>
          <w:numId w:val="1"/>
        </w:numPr>
        <w:tabs>
          <w:tab w:val="left" w:pos="344"/>
        </w:tabs>
        <w:spacing w:line="266" w:lineRule="auto"/>
        <w:ind w:left="115" w:right="1236" w:hanging="12"/>
      </w:pPr>
      <w:r>
        <w:t>Обучение по дополнительным общеразвивающим программам художественной</w:t>
      </w:r>
      <w:r>
        <w:rPr>
          <w:spacing w:val="-57"/>
        </w:rPr>
        <w:t xml:space="preserve"> </w:t>
      </w:r>
      <w:r>
        <w:t>направленности:</w:t>
      </w:r>
    </w:p>
    <w:p w:rsidR="0038232C" w:rsidRDefault="00F26B4A">
      <w:pPr>
        <w:pStyle w:val="a4"/>
        <w:numPr>
          <w:ilvl w:val="0"/>
          <w:numId w:val="2"/>
        </w:numPr>
        <w:tabs>
          <w:tab w:val="left" w:pos="260"/>
        </w:tabs>
        <w:spacing w:before="209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Тестопластика</w:t>
      </w:r>
      <w:proofErr w:type="spellEnd"/>
      <w:r>
        <w:rPr>
          <w:sz w:val="24"/>
        </w:rPr>
        <w:t>»</w:t>
      </w:r>
    </w:p>
    <w:p w:rsidR="0038232C" w:rsidRDefault="0038232C">
      <w:pPr>
        <w:pStyle w:val="a3"/>
        <w:spacing w:before="9"/>
        <w:rPr>
          <w:sz w:val="20"/>
        </w:rPr>
      </w:pPr>
    </w:p>
    <w:p w:rsidR="0038232C" w:rsidRDefault="00893678">
      <w:pPr>
        <w:pStyle w:val="a3"/>
        <w:spacing w:before="1"/>
        <w:ind w:left="104"/>
      </w:pPr>
      <w:r>
        <w:t>-Танцевальная студия «</w:t>
      </w:r>
      <w:proofErr w:type="spellStart"/>
      <w:r>
        <w:t>Фэникс</w:t>
      </w:r>
      <w:proofErr w:type="spellEnd"/>
      <w:r w:rsidR="00F26B4A">
        <w:t>»</w:t>
      </w:r>
    </w:p>
    <w:p w:rsidR="0038232C" w:rsidRDefault="0038232C">
      <w:pPr>
        <w:pStyle w:val="a3"/>
        <w:spacing w:before="5"/>
        <w:rPr>
          <w:sz w:val="20"/>
        </w:rPr>
      </w:pPr>
    </w:p>
    <w:p w:rsidR="0038232C" w:rsidRDefault="00F26B4A">
      <w:pPr>
        <w:pStyle w:val="1"/>
        <w:numPr>
          <w:ilvl w:val="0"/>
          <w:numId w:val="1"/>
        </w:numPr>
        <w:tabs>
          <w:tab w:val="left" w:pos="344"/>
        </w:tabs>
        <w:spacing w:line="266" w:lineRule="auto"/>
        <w:ind w:left="115" w:right="1666" w:hanging="12"/>
      </w:pPr>
      <w:r>
        <w:t>Обучение по дополнительным программам физкультурно-оздоровительной</w:t>
      </w:r>
      <w:r>
        <w:rPr>
          <w:spacing w:val="-57"/>
        </w:rPr>
        <w:t xml:space="preserve"> </w:t>
      </w:r>
      <w:r>
        <w:t>направленности:</w:t>
      </w:r>
    </w:p>
    <w:p w:rsidR="0038232C" w:rsidRDefault="00F26B4A">
      <w:pPr>
        <w:pStyle w:val="a4"/>
        <w:numPr>
          <w:ilvl w:val="0"/>
          <w:numId w:val="2"/>
        </w:numPr>
        <w:tabs>
          <w:tab w:val="left" w:pos="260"/>
        </w:tabs>
        <w:spacing w:before="208"/>
        <w:rPr>
          <w:sz w:val="24"/>
        </w:rPr>
      </w:pPr>
      <w:r>
        <w:rPr>
          <w:sz w:val="24"/>
        </w:rPr>
        <w:t>«Гимнастика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детей»</w:t>
      </w:r>
    </w:p>
    <w:p w:rsidR="00893678" w:rsidRDefault="00893678">
      <w:pPr>
        <w:pStyle w:val="a4"/>
        <w:numPr>
          <w:ilvl w:val="0"/>
          <w:numId w:val="2"/>
        </w:numPr>
        <w:tabs>
          <w:tab w:val="left" w:pos="260"/>
        </w:tabs>
        <w:spacing w:before="208"/>
        <w:rPr>
          <w:sz w:val="24"/>
        </w:rPr>
      </w:pPr>
      <w:r>
        <w:rPr>
          <w:sz w:val="24"/>
        </w:rPr>
        <w:t>Каратэ</w:t>
      </w:r>
    </w:p>
    <w:p w:rsidR="00893678" w:rsidRDefault="00893678" w:rsidP="00893678">
      <w:pPr>
        <w:pStyle w:val="a4"/>
        <w:numPr>
          <w:ilvl w:val="0"/>
          <w:numId w:val="2"/>
        </w:numPr>
        <w:tabs>
          <w:tab w:val="left" w:pos="260"/>
        </w:tabs>
        <w:spacing w:before="208"/>
        <w:rPr>
          <w:sz w:val="24"/>
        </w:rPr>
      </w:pPr>
      <w:r>
        <w:rPr>
          <w:sz w:val="24"/>
        </w:rPr>
        <w:t>Футбол</w:t>
      </w:r>
    </w:p>
    <w:p w:rsidR="005C570E" w:rsidRPr="00893678" w:rsidRDefault="005C570E" w:rsidP="00893678">
      <w:pPr>
        <w:pStyle w:val="a4"/>
        <w:numPr>
          <w:ilvl w:val="0"/>
          <w:numId w:val="2"/>
        </w:numPr>
        <w:tabs>
          <w:tab w:val="left" w:pos="260"/>
        </w:tabs>
        <w:spacing w:before="208"/>
        <w:rPr>
          <w:sz w:val="24"/>
        </w:rPr>
      </w:pPr>
      <w:r>
        <w:rPr>
          <w:sz w:val="24"/>
        </w:rPr>
        <w:t>Шахматы</w:t>
      </w:r>
    </w:p>
    <w:p w:rsidR="0038232C" w:rsidRDefault="0038232C">
      <w:pPr>
        <w:pStyle w:val="a3"/>
        <w:spacing w:before="7"/>
        <w:rPr>
          <w:sz w:val="20"/>
        </w:rPr>
      </w:pPr>
    </w:p>
    <w:p w:rsidR="0038232C" w:rsidRDefault="00F26B4A">
      <w:pPr>
        <w:pStyle w:val="1"/>
        <w:numPr>
          <w:ilvl w:val="0"/>
          <w:numId w:val="1"/>
        </w:numPr>
        <w:tabs>
          <w:tab w:val="left" w:pos="344"/>
        </w:tabs>
        <w:spacing w:before="1"/>
        <w:ind w:left="344"/>
      </w:pPr>
      <w:r>
        <w:t>Обучение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социально-гуманитарной</w:t>
      </w:r>
      <w:r>
        <w:rPr>
          <w:spacing w:val="-6"/>
        </w:rPr>
        <w:t xml:space="preserve"> </w:t>
      </w:r>
      <w:r>
        <w:t>направленности:</w:t>
      </w:r>
    </w:p>
    <w:p w:rsidR="0038232C" w:rsidRDefault="0038232C">
      <w:pPr>
        <w:pStyle w:val="a3"/>
        <w:spacing w:before="7"/>
        <w:rPr>
          <w:b/>
          <w:sz w:val="20"/>
        </w:rPr>
      </w:pPr>
    </w:p>
    <w:p w:rsidR="0038232C" w:rsidRDefault="00F26B4A">
      <w:pPr>
        <w:pStyle w:val="a4"/>
        <w:numPr>
          <w:ilvl w:val="0"/>
          <w:numId w:val="2"/>
        </w:numPr>
        <w:tabs>
          <w:tab w:val="left" w:pos="260"/>
        </w:tabs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Логоритмика</w:t>
      </w:r>
      <w:proofErr w:type="spellEnd"/>
      <w:r>
        <w:rPr>
          <w:sz w:val="24"/>
        </w:rPr>
        <w:t>»</w:t>
      </w:r>
    </w:p>
    <w:p w:rsidR="0038232C" w:rsidRDefault="0038232C">
      <w:pPr>
        <w:pStyle w:val="a3"/>
        <w:spacing w:before="8"/>
        <w:rPr>
          <w:sz w:val="20"/>
        </w:rPr>
      </w:pPr>
    </w:p>
    <w:p w:rsidR="0038232C" w:rsidRDefault="00893678">
      <w:pPr>
        <w:pStyle w:val="a4"/>
        <w:numPr>
          <w:ilvl w:val="0"/>
          <w:numId w:val="2"/>
        </w:numPr>
        <w:tabs>
          <w:tab w:val="left" w:pos="260"/>
        </w:tabs>
        <w:rPr>
          <w:sz w:val="24"/>
        </w:rPr>
      </w:pPr>
      <w:r>
        <w:rPr>
          <w:sz w:val="24"/>
        </w:rPr>
        <w:t>«Веселый английский</w:t>
      </w:r>
      <w:r w:rsidR="00F26B4A">
        <w:rPr>
          <w:sz w:val="24"/>
        </w:rPr>
        <w:t>»</w:t>
      </w:r>
    </w:p>
    <w:p w:rsidR="0038232C" w:rsidRDefault="0038232C">
      <w:pPr>
        <w:pStyle w:val="a3"/>
        <w:spacing w:before="7"/>
        <w:rPr>
          <w:sz w:val="20"/>
        </w:rPr>
      </w:pPr>
    </w:p>
    <w:p w:rsidR="0038232C" w:rsidRDefault="00F26B4A">
      <w:pPr>
        <w:pStyle w:val="a4"/>
        <w:numPr>
          <w:ilvl w:val="0"/>
          <w:numId w:val="2"/>
        </w:numPr>
        <w:tabs>
          <w:tab w:val="left" w:pos="260"/>
        </w:tabs>
        <w:rPr>
          <w:sz w:val="24"/>
        </w:rPr>
      </w:pPr>
      <w:r>
        <w:rPr>
          <w:sz w:val="24"/>
        </w:rPr>
        <w:t>«Подготовка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«По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Азбуке»</w:t>
      </w:r>
    </w:p>
    <w:p w:rsidR="005C570E" w:rsidRPr="005C570E" w:rsidRDefault="005C570E" w:rsidP="005C570E">
      <w:pPr>
        <w:pStyle w:val="a4"/>
        <w:rPr>
          <w:sz w:val="24"/>
        </w:rPr>
      </w:pPr>
    </w:p>
    <w:p w:rsidR="005C570E" w:rsidRDefault="005C570E">
      <w:pPr>
        <w:pStyle w:val="a4"/>
        <w:numPr>
          <w:ilvl w:val="0"/>
          <w:numId w:val="2"/>
        </w:numPr>
        <w:tabs>
          <w:tab w:val="left" w:pos="260"/>
        </w:tabs>
        <w:rPr>
          <w:sz w:val="24"/>
        </w:rPr>
      </w:pPr>
      <w:r>
        <w:rPr>
          <w:sz w:val="24"/>
        </w:rPr>
        <w:t>Логопедический консультационный пункт</w:t>
      </w:r>
    </w:p>
    <w:sectPr w:rsidR="005C570E">
      <w:pgSz w:w="11910" w:h="16840"/>
      <w:pgMar w:top="340" w:right="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B0085"/>
    <w:multiLevelType w:val="multilevel"/>
    <w:tmpl w:val="2BD2672E"/>
    <w:lvl w:ilvl="0">
      <w:start w:val="3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2" w:hanging="420"/>
      </w:pPr>
      <w:rPr>
        <w:rFonts w:hint="default"/>
        <w:lang w:val="ru-RU" w:eastAsia="en-US" w:bidi="ar-SA"/>
      </w:rPr>
    </w:lvl>
  </w:abstractNum>
  <w:abstractNum w:abstractNumId="1">
    <w:nsid w:val="3B154A48"/>
    <w:multiLevelType w:val="hybridMultilevel"/>
    <w:tmpl w:val="D332C79E"/>
    <w:lvl w:ilvl="0" w:tplc="7C2E7FE6">
      <w:numFmt w:val="bullet"/>
      <w:lvlText w:val="-"/>
      <w:lvlJc w:val="left"/>
      <w:pPr>
        <w:ind w:left="26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6AD880">
      <w:numFmt w:val="bullet"/>
      <w:lvlText w:val="•"/>
      <w:lvlJc w:val="left"/>
      <w:pPr>
        <w:ind w:left="1264" w:hanging="140"/>
      </w:pPr>
      <w:rPr>
        <w:rFonts w:hint="default"/>
        <w:lang w:val="ru-RU" w:eastAsia="en-US" w:bidi="ar-SA"/>
      </w:rPr>
    </w:lvl>
    <w:lvl w:ilvl="2" w:tplc="2B54A69A">
      <w:numFmt w:val="bullet"/>
      <w:lvlText w:val="•"/>
      <w:lvlJc w:val="left"/>
      <w:pPr>
        <w:ind w:left="2269" w:hanging="140"/>
      </w:pPr>
      <w:rPr>
        <w:rFonts w:hint="default"/>
        <w:lang w:val="ru-RU" w:eastAsia="en-US" w:bidi="ar-SA"/>
      </w:rPr>
    </w:lvl>
    <w:lvl w:ilvl="3" w:tplc="F2AC5E38">
      <w:numFmt w:val="bullet"/>
      <w:lvlText w:val="•"/>
      <w:lvlJc w:val="left"/>
      <w:pPr>
        <w:ind w:left="3273" w:hanging="140"/>
      </w:pPr>
      <w:rPr>
        <w:rFonts w:hint="default"/>
        <w:lang w:val="ru-RU" w:eastAsia="en-US" w:bidi="ar-SA"/>
      </w:rPr>
    </w:lvl>
    <w:lvl w:ilvl="4" w:tplc="206ACEB2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5" w:tplc="2B0843BC">
      <w:numFmt w:val="bullet"/>
      <w:lvlText w:val="•"/>
      <w:lvlJc w:val="left"/>
      <w:pPr>
        <w:ind w:left="5283" w:hanging="140"/>
      </w:pPr>
      <w:rPr>
        <w:rFonts w:hint="default"/>
        <w:lang w:val="ru-RU" w:eastAsia="en-US" w:bidi="ar-SA"/>
      </w:rPr>
    </w:lvl>
    <w:lvl w:ilvl="6" w:tplc="0EB0C5BC">
      <w:numFmt w:val="bullet"/>
      <w:lvlText w:val="•"/>
      <w:lvlJc w:val="left"/>
      <w:pPr>
        <w:ind w:left="6287" w:hanging="140"/>
      </w:pPr>
      <w:rPr>
        <w:rFonts w:hint="default"/>
        <w:lang w:val="ru-RU" w:eastAsia="en-US" w:bidi="ar-SA"/>
      </w:rPr>
    </w:lvl>
    <w:lvl w:ilvl="7" w:tplc="5A7E1FCE">
      <w:numFmt w:val="bullet"/>
      <w:lvlText w:val="•"/>
      <w:lvlJc w:val="left"/>
      <w:pPr>
        <w:ind w:left="7292" w:hanging="140"/>
      </w:pPr>
      <w:rPr>
        <w:rFonts w:hint="default"/>
        <w:lang w:val="ru-RU" w:eastAsia="en-US" w:bidi="ar-SA"/>
      </w:rPr>
    </w:lvl>
    <w:lvl w:ilvl="8" w:tplc="66F2A8D4">
      <w:numFmt w:val="bullet"/>
      <w:lvlText w:val="•"/>
      <w:lvlJc w:val="left"/>
      <w:pPr>
        <w:ind w:left="8296" w:hanging="140"/>
      </w:pPr>
      <w:rPr>
        <w:rFonts w:hint="default"/>
        <w:lang w:val="ru-RU" w:eastAsia="en-US" w:bidi="ar-SA"/>
      </w:rPr>
    </w:lvl>
  </w:abstractNum>
  <w:abstractNum w:abstractNumId="2">
    <w:nsid w:val="4BB6424B"/>
    <w:multiLevelType w:val="multilevel"/>
    <w:tmpl w:val="AE56AAAE"/>
    <w:lvl w:ilvl="0">
      <w:start w:val="2"/>
      <w:numFmt w:val="decimal"/>
      <w:lvlText w:val="%1"/>
      <w:lvlJc w:val="left"/>
      <w:pPr>
        <w:ind w:left="120" w:hanging="3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7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8" w:hanging="370"/>
      </w:pPr>
      <w:rPr>
        <w:rFonts w:hint="default"/>
        <w:lang w:val="ru-RU" w:eastAsia="en-US" w:bidi="ar-SA"/>
      </w:rPr>
    </w:lvl>
  </w:abstractNum>
  <w:abstractNum w:abstractNumId="3">
    <w:nsid w:val="63C84EC1"/>
    <w:multiLevelType w:val="hybridMultilevel"/>
    <w:tmpl w:val="1E2E3C82"/>
    <w:lvl w:ilvl="0" w:tplc="D94A7F1A">
      <w:start w:val="1"/>
      <w:numFmt w:val="decimal"/>
      <w:lvlText w:val="%1."/>
      <w:lvlJc w:val="left"/>
      <w:pPr>
        <w:ind w:left="116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ADF4D6E2">
      <w:numFmt w:val="bullet"/>
      <w:lvlText w:val="•"/>
      <w:lvlJc w:val="left"/>
      <w:pPr>
        <w:ind w:left="1138" w:hanging="240"/>
      </w:pPr>
      <w:rPr>
        <w:rFonts w:hint="default"/>
        <w:lang w:val="ru-RU" w:eastAsia="en-US" w:bidi="ar-SA"/>
      </w:rPr>
    </w:lvl>
    <w:lvl w:ilvl="2" w:tplc="197C1E3E">
      <w:numFmt w:val="bullet"/>
      <w:lvlText w:val="•"/>
      <w:lvlJc w:val="left"/>
      <w:pPr>
        <w:ind w:left="2157" w:hanging="240"/>
      </w:pPr>
      <w:rPr>
        <w:rFonts w:hint="default"/>
        <w:lang w:val="ru-RU" w:eastAsia="en-US" w:bidi="ar-SA"/>
      </w:rPr>
    </w:lvl>
    <w:lvl w:ilvl="3" w:tplc="78A82138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4" w:tplc="AD38CB58">
      <w:numFmt w:val="bullet"/>
      <w:lvlText w:val="•"/>
      <w:lvlJc w:val="left"/>
      <w:pPr>
        <w:ind w:left="4194" w:hanging="240"/>
      </w:pPr>
      <w:rPr>
        <w:rFonts w:hint="default"/>
        <w:lang w:val="ru-RU" w:eastAsia="en-US" w:bidi="ar-SA"/>
      </w:rPr>
    </w:lvl>
    <w:lvl w:ilvl="5" w:tplc="7E2C022E">
      <w:numFmt w:val="bullet"/>
      <w:lvlText w:val="•"/>
      <w:lvlJc w:val="left"/>
      <w:pPr>
        <w:ind w:left="5213" w:hanging="240"/>
      </w:pPr>
      <w:rPr>
        <w:rFonts w:hint="default"/>
        <w:lang w:val="ru-RU" w:eastAsia="en-US" w:bidi="ar-SA"/>
      </w:rPr>
    </w:lvl>
    <w:lvl w:ilvl="6" w:tplc="1102C582">
      <w:numFmt w:val="bullet"/>
      <w:lvlText w:val="•"/>
      <w:lvlJc w:val="left"/>
      <w:pPr>
        <w:ind w:left="6231" w:hanging="240"/>
      </w:pPr>
      <w:rPr>
        <w:rFonts w:hint="default"/>
        <w:lang w:val="ru-RU" w:eastAsia="en-US" w:bidi="ar-SA"/>
      </w:rPr>
    </w:lvl>
    <w:lvl w:ilvl="7" w:tplc="C53657A8">
      <w:numFmt w:val="bullet"/>
      <w:lvlText w:val="•"/>
      <w:lvlJc w:val="left"/>
      <w:pPr>
        <w:ind w:left="7250" w:hanging="240"/>
      </w:pPr>
      <w:rPr>
        <w:rFonts w:hint="default"/>
        <w:lang w:val="ru-RU" w:eastAsia="en-US" w:bidi="ar-SA"/>
      </w:rPr>
    </w:lvl>
    <w:lvl w:ilvl="8" w:tplc="3624781E">
      <w:numFmt w:val="bullet"/>
      <w:lvlText w:val="•"/>
      <w:lvlJc w:val="left"/>
      <w:pPr>
        <w:ind w:left="8268" w:hanging="240"/>
      </w:pPr>
      <w:rPr>
        <w:rFonts w:hint="default"/>
        <w:lang w:val="ru-RU" w:eastAsia="en-US" w:bidi="ar-SA"/>
      </w:rPr>
    </w:lvl>
  </w:abstractNum>
  <w:abstractNum w:abstractNumId="4">
    <w:nsid w:val="71B9144E"/>
    <w:multiLevelType w:val="multilevel"/>
    <w:tmpl w:val="7A3266B6"/>
    <w:lvl w:ilvl="0">
      <w:start w:val="1"/>
      <w:numFmt w:val="decimal"/>
      <w:lvlText w:val="%1."/>
      <w:lvlJc w:val="left"/>
      <w:pPr>
        <w:ind w:left="426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3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0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2" w:hanging="720"/>
      </w:pPr>
      <w:rPr>
        <w:rFonts w:hint="default"/>
        <w:lang w:val="ru-RU" w:eastAsia="en-US" w:bidi="ar-SA"/>
      </w:rPr>
    </w:lvl>
  </w:abstractNum>
  <w:abstractNum w:abstractNumId="5">
    <w:nsid w:val="734A2376"/>
    <w:multiLevelType w:val="multilevel"/>
    <w:tmpl w:val="C50863B0"/>
    <w:lvl w:ilvl="0">
      <w:start w:val="1"/>
      <w:numFmt w:val="decimal"/>
      <w:lvlText w:val="%1"/>
      <w:lvlJc w:val="left"/>
      <w:pPr>
        <w:ind w:left="120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8" w:hanging="7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232C"/>
    <w:rsid w:val="00045266"/>
    <w:rsid w:val="0038232C"/>
    <w:rsid w:val="005C570E"/>
    <w:rsid w:val="007948D7"/>
    <w:rsid w:val="00893678"/>
    <w:rsid w:val="00C81511"/>
    <w:rsid w:val="00D337AC"/>
    <w:rsid w:val="00DD650C"/>
    <w:rsid w:val="00E10006"/>
    <w:rsid w:val="00F2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5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" w:hanging="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815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151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5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" w:hanging="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815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151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Дружба 2</dc:creator>
  <cp:lastModifiedBy>Asus</cp:lastModifiedBy>
  <cp:revision>4</cp:revision>
  <dcterms:created xsi:type="dcterms:W3CDTF">2023-10-06T12:29:00Z</dcterms:created>
  <dcterms:modified xsi:type="dcterms:W3CDTF">2023-10-13T08:34:00Z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2023-10-06T00:00:00Z</vt:filetime>
  </property>
</Properties>
</file>